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E" w:rsidRPr="00D1321C" w:rsidRDefault="0005690E" w:rsidP="0005690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Устройство оконечное Редут-</w:t>
      </w:r>
      <w:proofErr w:type="gramStart"/>
      <w:r w:rsidRPr="00D1321C">
        <w:rPr>
          <w:rFonts w:ascii="Times New Roman" w:hAnsi="Times New Roman" w:cs="Times New Roman"/>
          <w:sz w:val="24"/>
          <w:szCs w:val="24"/>
          <w:lang w:val="en-US"/>
        </w:rPr>
        <w:t>Net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/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D1321C">
        <w:rPr>
          <w:rFonts w:ascii="Times New Roman" w:hAnsi="Times New Roman" w:cs="Times New Roman"/>
          <w:sz w:val="24"/>
          <w:szCs w:val="24"/>
        </w:rPr>
        <w:t>-03 (Редут-</w:t>
      </w:r>
      <w:proofErr w:type="spellStart"/>
      <w:r w:rsidRPr="00D1321C">
        <w:rPr>
          <w:rFonts w:ascii="Times New Roman" w:hAnsi="Times New Roman" w:cs="Times New Roman"/>
          <w:sz w:val="24"/>
          <w:szCs w:val="24"/>
          <w:lang w:val="en-US"/>
        </w:rPr>
        <w:t>TouchScreen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>).</w:t>
      </w:r>
    </w:p>
    <w:p w:rsidR="0005690E" w:rsidRPr="00D1321C" w:rsidRDefault="0005690E" w:rsidP="0005690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Памятка пользователя.</w:t>
      </w:r>
    </w:p>
    <w:p w:rsidR="0005690E" w:rsidRPr="00D1321C" w:rsidRDefault="0005690E" w:rsidP="00056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ab/>
        <w:t>Настоящая памятка предназначена в помощь пользователю (хозоргану) устройств оконечных Редут-</w:t>
      </w:r>
      <w:proofErr w:type="gramStart"/>
      <w:r w:rsidRPr="00D1321C">
        <w:rPr>
          <w:rFonts w:ascii="Times New Roman" w:hAnsi="Times New Roman" w:cs="Times New Roman"/>
          <w:sz w:val="24"/>
          <w:szCs w:val="24"/>
          <w:lang w:val="en-US"/>
        </w:rPr>
        <w:t>Net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/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D1321C">
        <w:rPr>
          <w:rFonts w:ascii="Times New Roman" w:hAnsi="Times New Roman" w:cs="Times New Roman"/>
          <w:sz w:val="24"/>
          <w:szCs w:val="24"/>
        </w:rPr>
        <w:t>-03 (Редут-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D1321C">
        <w:rPr>
          <w:rFonts w:ascii="Times New Roman" w:hAnsi="Times New Roman" w:cs="Times New Roman"/>
          <w:sz w:val="24"/>
          <w:szCs w:val="24"/>
        </w:rPr>
        <w:t>).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ab/>
      </w:r>
    </w:p>
    <w:p w:rsidR="0005690E" w:rsidRPr="00D1321C" w:rsidRDefault="0005690E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Установка устройства производится техническим персоналом обслуживающей организации. После установки прибора установщик должен:</w:t>
      </w:r>
    </w:p>
    <w:p w:rsidR="0005690E" w:rsidRPr="00D1321C" w:rsidRDefault="0005690E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1.  Присвоить и сообщить всем пользователям индивидуальные номера хозорганов (две нечетные цифры от 01 до 39), пароли (пароль пользователя состоит из четырех цифр) на взятие-снятие и зоны взятия-снятия, доступные для каждого из пользователей, код «Принуждение». В случае использования ключей «</w:t>
      </w:r>
      <w:proofErr w:type="spellStart"/>
      <w:r w:rsidRPr="00D1321C">
        <w:rPr>
          <w:rFonts w:ascii="Times New Roman" w:hAnsi="Times New Roman" w:cs="Times New Roman"/>
          <w:sz w:val="24"/>
          <w:szCs w:val="24"/>
          <w:lang w:val="en-US"/>
        </w:rPr>
        <w:t>TouchMemory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>», занести в  память прибора ключи и раздать их пользователям.</w:t>
      </w:r>
    </w:p>
    <w:p w:rsidR="0005690E" w:rsidRPr="00D1321C" w:rsidRDefault="0005690E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2. Занести в память прибора и сообщить пользователям времена на вход и выход. В</w:t>
      </w:r>
      <w:r w:rsidR="00C34503" w:rsidRPr="00D1321C">
        <w:rPr>
          <w:rFonts w:ascii="Times New Roman" w:hAnsi="Times New Roman" w:cs="Times New Roman"/>
          <w:sz w:val="24"/>
          <w:szCs w:val="24"/>
        </w:rPr>
        <w:t>ремя на вход это время в течени</w:t>
      </w:r>
      <w:proofErr w:type="gramStart"/>
      <w:r w:rsidR="00C34503" w:rsidRPr="00D132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 xml:space="preserve"> которого пользователь после открывания двери (нарушении шлейфа сигнализации) должен снять объект с охраны. Время на выход это время в течени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 xml:space="preserve"> которого пользователь должен покинуть объект и закрыть входную дверь после начала взятия прибора под охрану.</w:t>
      </w:r>
    </w:p>
    <w:p w:rsidR="0005690E" w:rsidRPr="00D1321C" w:rsidRDefault="0005690E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3. Сообщить номер телефона дежурного ПЦО и, при необходимости, пультовой номер самого хозоргана.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ab/>
        <w:t xml:space="preserve">Взятие объекта под охрану. 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Для взятия прибора под охрану необходимо подготовить помещение для сдачи, закрыв окна и  двери. Проверить шлейфы сигнализации.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Проверка ШС (только на 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>снятом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)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*1* - Проверка 1ШС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*2* - Проверка 2ШС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*3* - Проверка 3ШС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*4* - Проверка 4ШС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*1234* -Проверка всех четырех ШС (Возможна комбинация из ШС).</w:t>
      </w:r>
    </w:p>
    <w:p w:rsidR="0005690E" w:rsidRPr="00D1321C" w:rsidRDefault="0005690E" w:rsidP="0005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На дисплее прибора отобразится сообщение «Тест норма».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 Взять прибор под охрану можно одним из следующих способов: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-  с экрана сенсорной панели прибора;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-  с использованием ключа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D1321C">
        <w:rPr>
          <w:rFonts w:ascii="Times New Roman" w:hAnsi="Times New Roman" w:cs="Times New Roman"/>
          <w:sz w:val="24"/>
          <w:szCs w:val="24"/>
        </w:rPr>
        <w:t>;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-  оператором с ПЦН.</w:t>
      </w:r>
    </w:p>
    <w:p w:rsidR="0005690E" w:rsidRPr="00D1321C" w:rsidRDefault="0005690E" w:rsidP="0005690E">
      <w:pPr>
        <w:spacing w:after="0"/>
        <w:ind w:left="48" w:firstLine="5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Взятие с экрана сенсорной панели</w:t>
      </w:r>
      <w:r w:rsidRPr="00D1321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05690E" w:rsidRPr="00D1321C" w:rsidRDefault="0005690E" w:rsidP="0005690E">
      <w:pPr>
        <w:spacing w:after="0"/>
        <w:ind w:left="48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Ввести с код взятия, для чего последовательно нажать следующую комбинацию клавиш</w:t>
      </w:r>
      <w:r w:rsidR="00C34503" w:rsidRPr="00D1321C">
        <w:rPr>
          <w:rFonts w:ascii="Times New Roman" w:hAnsi="Times New Roman" w:cs="Times New Roman"/>
          <w:sz w:val="24"/>
          <w:szCs w:val="24"/>
        </w:rPr>
        <w:t xml:space="preserve"> на сенсорном экране</w:t>
      </w:r>
      <w:r w:rsidRPr="00D1321C">
        <w:rPr>
          <w:rFonts w:ascii="Times New Roman" w:hAnsi="Times New Roman" w:cs="Times New Roman"/>
          <w:sz w:val="24"/>
          <w:szCs w:val="24"/>
        </w:rPr>
        <w:t xml:space="preserve">:   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D1321C">
        <w:rPr>
          <w:rFonts w:ascii="Times New Roman" w:hAnsi="Times New Roman" w:cs="Times New Roman"/>
          <w:sz w:val="24"/>
          <w:szCs w:val="24"/>
        </w:rPr>
        <w:t xml:space="preserve"> ВЗ, где:   “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D1321C">
        <w:rPr>
          <w:rFonts w:ascii="Times New Roman" w:hAnsi="Times New Roman" w:cs="Times New Roman"/>
          <w:sz w:val="24"/>
          <w:szCs w:val="24"/>
        </w:rPr>
        <w:t>” – номер хозоргана (принимает значения 01, 03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…..37),  “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D1321C">
        <w:rPr>
          <w:rFonts w:ascii="Times New Roman" w:hAnsi="Times New Roman" w:cs="Times New Roman"/>
          <w:sz w:val="24"/>
          <w:szCs w:val="24"/>
        </w:rPr>
        <w:t>” - четырехзначный код пользователя, “ВЗ” – клавиша «Взять».</w:t>
      </w:r>
    </w:p>
    <w:p w:rsidR="0005690E" w:rsidRPr="00D1321C" w:rsidRDefault="0005690E" w:rsidP="0005690E">
      <w:pPr>
        <w:spacing w:after="0"/>
        <w:ind w:left="48" w:firstLine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Взятие при помощи ключа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D132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690E" w:rsidRPr="00D1321C" w:rsidRDefault="0005690E" w:rsidP="0005690E">
      <w:pPr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Прикоснуться ключом к считывателю.</w:t>
      </w:r>
    </w:p>
    <w:p w:rsidR="0005690E" w:rsidRPr="00D1321C" w:rsidRDefault="0005690E" w:rsidP="0005690E">
      <w:pPr>
        <w:spacing w:after="0"/>
        <w:ind w:left="48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Взятие оператором с ПЦН</w:t>
      </w:r>
      <w:r w:rsidRPr="00D1321C">
        <w:rPr>
          <w:rFonts w:ascii="Times New Roman" w:hAnsi="Times New Roman" w:cs="Times New Roman"/>
          <w:b/>
          <w:sz w:val="24"/>
          <w:szCs w:val="24"/>
        </w:rPr>
        <w:t>.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0E" w:rsidRPr="00D1321C" w:rsidRDefault="0005690E" w:rsidP="0005690E">
      <w:pPr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lastRenderedPageBreak/>
        <w:t>Прибор может быть взят под охрану с пульта оператором в ручном режиме. Для взятия с пульта необходимо позвонить дежурному пульта и сообщить свой адрес или пультовой номер.</w:t>
      </w:r>
    </w:p>
    <w:p w:rsidR="0005690E" w:rsidRPr="00D1321C" w:rsidRDefault="0005690E" w:rsidP="0005690E">
      <w:pPr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После команды на взятие прибор (если установлена задержка на выход) начинает издавать корот</w:t>
      </w:r>
      <w:r w:rsidR="00C34503" w:rsidRPr="00D1321C">
        <w:rPr>
          <w:rFonts w:ascii="Times New Roman" w:hAnsi="Times New Roman" w:cs="Times New Roman"/>
          <w:sz w:val="24"/>
          <w:szCs w:val="24"/>
        </w:rPr>
        <w:t xml:space="preserve">кие звуковые сигналы, изображения </w:t>
      </w:r>
      <w:r w:rsidRPr="00D1321C">
        <w:rPr>
          <w:rFonts w:ascii="Times New Roman" w:hAnsi="Times New Roman" w:cs="Times New Roman"/>
          <w:sz w:val="24"/>
          <w:szCs w:val="24"/>
        </w:rPr>
        <w:t xml:space="preserve"> ШС мигать с частотой 1 </w:t>
      </w:r>
      <w:proofErr w:type="spellStart"/>
      <w:r w:rsidRPr="00D1321C">
        <w:rPr>
          <w:rFonts w:ascii="Times New Roman" w:hAnsi="Times New Roman" w:cs="Times New Roman"/>
          <w:sz w:val="24"/>
          <w:szCs w:val="24"/>
        </w:rPr>
        <w:t>гц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 xml:space="preserve">. После взятия звуковые сигналы прекращаются, на экране сенсорной панели прибора </w:t>
      </w:r>
      <w:r w:rsidR="00D75018" w:rsidRPr="00D1321C">
        <w:rPr>
          <w:rFonts w:ascii="Times New Roman" w:hAnsi="Times New Roman" w:cs="Times New Roman"/>
          <w:sz w:val="24"/>
          <w:szCs w:val="24"/>
        </w:rPr>
        <w:t xml:space="preserve">изображения шлейфов примут вид замкнутого замка зеленого цвета. В «Ленте событий» отобразится информация о взятых шлейфах и времени события. </w:t>
      </w:r>
    </w:p>
    <w:p w:rsidR="0005690E" w:rsidRPr="00D1321C" w:rsidRDefault="0005690E" w:rsidP="0005690E">
      <w:pPr>
        <w:spacing w:after="0"/>
        <w:ind w:left="48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1321C">
        <w:rPr>
          <w:rFonts w:ascii="Times New Roman" w:hAnsi="Times New Roman" w:cs="Times New Roman"/>
          <w:sz w:val="24"/>
          <w:szCs w:val="24"/>
        </w:rPr>
        <w:t>пошлейфном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 xml:space="preserve"> взяти</w:t>
      </w:r>
      <w:r w:rsidR="00D75018" w:rsidRPr="00D1321C">
        <w:rPr>
          <w:rFonts w:ascii="Times New Roman" w:hAnsi="Times New Roman" w:cs="Times New Roman"/>
          <w:sz w:val="24"/>
          <w:szCs w:val="24"/>
        </w:rPr>
        <w:t xml:space="preserve">и зеленым цветом </w:t>
      </w:r>
      <w:r w:rsidR="00C34503" w:rsidRPr="00D1321C">
        <w:rPr>
          <w:rFonts w:ascii="Times New Roman" w:hAnsi="Times New Roman" w:cs="Times New Roman"/>
          <w:sz w:val="24"/>
          <w:szCs w:val="24"/>
        </w:rPr>
        <w:t>з</w:t>
      </w:r>
      <w:r w:rsidR="00D75018" w:rsidRPr="00D1321C">
        <w:rPr>
          <w:rFonts w:ascii="Times New Roman" w:hAnsi="Times New Roman" w:cs="Times New Roman"/>
          <w:sz w:val="24"/>
          <w:szCs w:val="24"/>
        </w:rPr>
        <w:t>агорятся только те замки</w:t>
      </w:r>
      <w:r w:rsidR="00C34503" w:rsidRPr="00D1321C">
        <w:rPr>
          <w:rFonts w:ascii="Times New Roman" w:hAnsi="Times New Roman" w:cs="Times New Roman"/>
          <w:sz w:val="24"/>
          <w:szCs w:val="24"/>
        </w:rPr>
        <w:t xml:space="preserve"> шлейфов</w:t>
      </w:r>
      <w:r w:rsidRPr="00D1321C">
        <w:rPr>
          <w:rFonts w:ascii="Times New Roman" w:hAnsi="Times New Roman" w:cs="Times New Roman"/>
          <w:sz w:val="24"/>
          <w:szCs w:val="24"/>
        </w:rPr>
        <w:t xml:space="preserve">, которые разрешены для взятия данному хозоргану. </w:t>
      </w:r>
    </w:p>
    <w:p w:rsidR="0005690E" w:rsidRPr="00D1321C" w:rsidRDefault="0005690E" w:rsidP="000569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Снятие с охраны.</w:t>
      </w:r>
    </w:p>
    <w:p w:rsidR="0005690E" w:rsidRPr="00D1321C" w:rsidRDefault="0005690E" w:rsidP="0005690E">
      <w:pPr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 Снятие прибора с охраны можно одним из следующих способов: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-  с </w:t>
      </w:r>
      <w:r w:rsidR="00D75018" w:rsidRPr="00D1321C">
        <w:rPr>
          <w:rFonts w:ascii="Times New Roman" w:hAnsi="Times New Roman" w:cs="Times New Roman"/>
          <w:sz w:val="24"/>
          <w:szCs w:val="24"/>
        </w:rPr>
        <w:t>экрана сенсорной панели</w:t>
      </w:r>
      <w:r w:rsidRPr="00D1321C">
        <w:rPr>
          <w:rFonts w:ascii="Times New Roman" w:hAnsi="Times New Roman" w:cs="Times New Roman"/>
          <w:sz w:val="24"/>
          <w:szCs w:val="24"/>
        </w:rPr>
        <w:t>;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-  с использованием ключа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D1321C">
        <w:rPr>
          <w:rFonts w:ascii="Times New Roman" w:hAnsi="Times New Roman" w:cs="Times New Roman"/>
          <w:sz w:val="24"/>
          <w:szCs w:val="24"/>
        </w:rPr>
        <w:t>;</w:t>
      </w:r>
    </w:p>
    <w:p w:rsidR="0005690E" w:rsidRPr="00D1321C" w:rsidRDefault="0005690E" w:rsidP="0005690E">
      <w:pPr>
        <w:spacing w:after="0"/>
        <w:ind w:left="4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-  оператором с ПЦН.</w:t>
      </w:r>
    </w:p>
    <w:p w:rsidR="0005690E" w:rsidRPr="00D1321C" w:rsidRDefault="0005690E" w:rsidP="000569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Снятие </w:t>
      </w:r>
      <w:r w:rsidR="00D75018" w:rsidRPr="00D1321C">
        <w:rPr>
          <w:rFonts w:ascii="Times New Roman" w:hAnsi="Times New Roman" w:cs="Times New Roman"/>
          <w:sz w:val="24"/>
          <w:szCs w:val="24"/>
        </w:rPr>
        <w:t>с экрана сенсорной панели</w:t>
      </w:r>
      <w:r w:rsidRPr="00D1321C">
        <w:rPr>
          <w:rFonts w:ascii="Times New Roman" w:hAnsi="Times New Roman" w:cs="Times New Roman"/>
          <w:sz w:val="24"/>
          <w:szCs w:val="24"/>
        </w:rPr>
        <w:t>.</w:t>
      </w:r>
    </w:p>
    <w:p w:rsidR="0005690E" w:rsidRPr="00D1321C" w:rsidRDefault="0005690E" w:rsidP="000569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</w:rPr>
        <w:t xml:space="preserve">Ввести с клавиатуры </w:t>
      </w:r>
      <w:r w:rsidR="00C34503" w:rsidRPr="00D1321C">
        <w:rPr>
          <w:rFonts w:ascii="Times New Roman" w:hAnsi="Times New Roman" w:cs="Times New Roman"/>
          <w:sz w:val="24"/>
          <w:szCs w:val="24"/>
        </w:rPr>
        <w:t xml:space="preserve">сенсорного экрана </w:t>
      </w:r>
      <w:r w:rsidRPr="00D1321C">
        <w:rPr>
          <w:rFonts w:ascii="Times New Roman" w:hAnsi="Times New Roman" w:cs="Times New Roman"/>
          <w:sz w:val="24"/>
          <w:szCs w:val="24"/>
        </w:rPr>
        <w:t xml:space="preserve">код снятия, для чего последовательно нажать следующую комбинацию клавиш:   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="00D75018" w:rsidRPr="00D1321C">
        <w:rPr>
          <w:rFonts w:ascii="Times New Roman" w:hAnsi="Times New Roman" w:cs="Times New Roman"/>
          <w:sz w:val="24"/>
          <w:szCs w:val="24"/>
        </w:rPr>
        <w:t>СН</w:t>
      </w:r>
      <w:r w:rsidR="00C34503" w:rsidRPr="00D1321C">
        <w:rPr>
          <w:rFonts w:ascii="Times New Roman" w:hAnsi="Times New Roman" w:cs="Times New Roman"/>
          <w:sz w:val="24"/>
          <w:szCs w:val="24"/>
        </w:rPr>
        <w:t>, где:   “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D1321C">
        <w:rPr>
          <w:rFonts w:ascii="Times New Roman" w:hAnsi="Times New Roman" w:cs="Times New Roman"/>
          <w:sz w:val="24"/>
          <w:szCs w:val="24"/>
        </w:rPr>
        <w:t>” – номер хозоргана (принимает значения 01, 03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…..37),  “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Pr="00D1321C">
        <w:rPr>
          <w:rFonts w:ascii="Times New Roman" w:hAnsi="Times New Roman" w:cs="Times New Roman"/>
          <w:sz w:val="24"/>
          <w:szCs w:val="24"/>
        </w:rPr>
        <w:t>” - чет</w:t>
      </w:r>
      <w:r w:rsidR="00D75018" w:rsidRPr="00D1321C">
        <w:rPr>
          <w:rFonts w:ascii="Times New Roman" w:hAnsi="Times New Roman" w:cs="Times New Roman"/>
          <w:sz w:val="24"/>
          <w:szCs w:val="24"/>
        </w:rPr>
        <w:t>ырехзначный код пользователя, “СН” – клавиша «Снять»</w:t>
      </w:r>
      <w:r w:rsidRPr="00D1321C">
        <w:rPr>
          <w:rFonts w:ascii="Times New Roman" w:hAnsi="Times New Roman" w:cs="Times New Roman"/>
          <w:sz w:val="24"/>
          <w:szCs w:val="24"/>
        </w:rPr>
        <w:t>.</w:t>
      </w:r>
    </w:p>
    <w:p w:rsidR="0005690E" w:rsidRPr="00D1321C" w:rsidRDefault="0005690E" w:rsidP="0005690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Снятие при помощи ключа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D1321C">
        <w:rPr>
          <w:rFonts w:ascii="Times New Roman" w:hAnsi="Times New Roman" w:cs="Times New Roman"/>
          <w:sz w:val="24"/>
          <w:szCs w:val="24"/>
        </w:rPr>
        <w:t>.</w:t>
      </w:r>
      <w:r w:rsidRPr="00D132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Прикоснуться ключом к считывателю.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Снятие оператором с ПЦН</w:t>
      </w:r>
      <w:r w:rsidRPr="00D132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Прибор может быть снят с охраны с пульта оператором в ручном режиме</w:t>
      </w:r>
      <w:r w:rsidR="00D75018" w:rsidRPr="00D1321C">
        <w:rPr>
          <w:rFonts w:ascii="Times New Roman" w:hAnsi="Times New Roman" w:cs="Times New Roman"/>
          <w:sz w:val="24"/>
          <w:szCs w:val="24"/>
        </w:rPr>
        <w:t>.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После команды на снятие звучат два коротких звуковых сигнала, </w:t>
      </w:r>
      <w:r w:rsidR="00FA6360" w:rsidRPr="00D1321C">
        <w:rPr>
          <w:rFonts w:ascii="Times New Roman" w:hAnsi="Times New Roman" w:cs="Times New Roman"/>
          <w:sz w:val="24"/>
          <w:szCs w:val="24"/>
        </w:rPr>
        <w:t>на экране шлейфы приму вид разомкнутых замков синего цвета.</w:t>
      </w:r>
      <w:r w:rsidRPr="00D1321C">
        <w:rPr>
          <w:rFonts w:ascii="Times New Roman" w:hAnsi="Times New Roman" w:cs="Times New Roman"/>
          <w:sz w:val="24"/>
          <w:szCs w:val="24"/>
        </w:rPr>
        <w:t xml:space="preserve"> </w:t>
      </w:r>
      <w:r w:rsidR="00FA6360" w:rsidRPr="00D1321C">
        <w:rPr>
          <w:rFonts w:ascii="Times New Roman" w:hAnsi="Times New Roman" w:cs="Times New Roman"/>
          <w:sz w:val="24"/>
          <w:szCs w:val="24"/>
        </w:rPr>
        <w:t>В «Ленте событий» отразится информация о снятых шлейфах.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Pr="00D1321C" w:rsidRDefault="00D1321C" w:rsidP="00D13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Сброс неверно набранной комбинации осуществляется клавишей “</w:t>
      </w:r>
      <w:r w:rsidRPr="00D1321C">
        <w:rPr>
          <w:rFonts w:ascii="Times New Roman" w:hAnsi="Times New Roman" w:cs="Times New Roman"/>
          <w:b/>
          <w:sz w:val="24"/>
          <w:szCs w:val="24"/>
        </w:rPr>
        <w:t>#</w:t>
      </w:r>
      <w:r w:rsidRPr="00D1321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321C" w:rsidRPr="00D1321C" w:rsidRDefault="00D1321C" w:rsidP="00D132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Pr="00D1321C" w:rsidRDefault="00D1321C" w:rsidP="00D132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Запрос баланса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 xml:space="preserve">рт с </w:t>
      </w:r>
      <w:proofErr w:type="spellStart"/>
      <w:r w:rsidRPr="00D1321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ркна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 xml:space="preserve"> прибора: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1*100* - пример запроса баланса первой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карты операторов Мегафон и МТС.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2*102* - пример запроса баланса второй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карты оператора </w:t>
      </w:r>
      <w:proofErr w:type="spellStart"/>
      <w:r w:rsidRPr="00D1321C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>.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Примечание: Первая введенная цифра – номер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карты.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Ответ выводится на индикатор прибора в формате оператора сотовой связи.</w:t>
      </w:r>
    </w:p>
    <w:p w:rsidR="00D1321C" w:rsidRPr="00D1321C" w:rsidRDefault="00D1321C" w:rsidP="00D132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Запрос уровня сигнала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>рт с кл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авиатуры прибора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1*777* - пример запроса уровня сигнала первой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карты.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2*777* - пример запроса уровня сигнала второй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D1321C">
        <w:rPr>
          <w:rFonts w:ascii="Times New Roman" w:hAnsi="Times New Roman" w:cs="Times New Roman"/>
          <w:sz w:val="24"/>
          <w:szCs w:val="24"/>
        </w:rPr>
        <w:t xml:space="preserve"> карты.</w:t>
      </w:r>
    </w:p>
    <w:p w:rsidR="00D1321C" w:rsidRPr="00D1321C" w:rsidRDefault="00D1321C" w:rsidP="00D13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ab/>
        <w:t>Для прибора предусмотрена функция удаленного обслуживания. При необходимости можно связаться с инженером ПЦО для изменения  параметров конфигурации прибора.</w:t>
      </w:r>
    </w:p>
    <w:p w:rsidR="00C34503" w:rsidRPr="00D1321C" w:rsidRDefault="00C34503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FA6360" w:rsidP="00D132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lastRenderedPageBreak/>
        <w:t>Сенсорный экран прибора</w:t>
      </w:r>
      <w:r w:rsidR="0005690E" w:rsidRPr="00D1321C">
        <w:rPr>
          <w:rFonts w:ascii="Times New Roman" w:hAnsi="Times New Roman" w:cs="Times New Roman"/>
          <w:sz w:val="24"/>
          <w:szCs w:val="24"/>
        </w:rPr>
        <w:t>.</w:t>
      </w:r>
    </w:p>
    <w:p w:rsidR="00FA6360" w:rsidRPr="00D1321C" w:rsidRDefault="000A0776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noProof/>
          <w:sz w:val="24"/>
          <w:szCs w:val="24"/>
        </w:rPr>
        <w:pict>
          <v:group id="_x0000_s1027" style="position:absolute;left:0;text-align:left;margin-left:42.15pt;margin-top:17pt;width:412.5pt;height:142.45pt;z-index:251658240" coordorigin="1710,6539" coordsize="8250,2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065;top:7838;width:1167;height:330">
              <v:textbox>
                <w:txbxContent>
                  <w:p w:rsidR="00C34503" w:rsidRPr="00EF405E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Сеть 220В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580;top:7688;width:816;height:1620;flip:y" o:connectortype="straight"/>
            <v:shape id="_x0000_s1030" type="#_x0000_t32" style="position:absolute;left:3396;top:7688;width:144;height:1700;flip:x y" o:connectortype="straight"/>
            <v:shape id="_x0000_s1031" type="#_x0000_t202" style="position:absolute;left:1710;top:7316;width:2085;height:390">
              <v:textbox>
                <w:txbxContent>
                  <w:p w:rsidR="00C34503" w:rsidRPr="005B4075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5B40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Индикация </w:t>
                    </w:r>
                    <w:r w:rsidRPr="005B4075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SIM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карт</w:t>
                    </w:r>
                  </w:p>
                </w:txbxContent>
              </v:textbox>
            </v:shape>
            <v:shape id="_x0000_s1032" type="#_x0000_t32" style="position:absolute;left:3795;top:6944;width:495;height:2400;flip:x y" o:connectortype="straight"/>
            <v:shape id="_x0000_s1033" type="#_x0000_t202" style="position:absolute;left:1710;top:6539;width:2265;height:405">
              <v:textbox>
                <w:txbxContent>
                  <w:p w:rsidR="00C34503" w:rsidRPr="005B4075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Рабочий канал</w:t>
                    </w:r>
                    <w:r w:rsidRPr="005B40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связи УО</w:t>
                    </w:r>
                  </w:p>
                </w:txbxContent>
              </v:textbox>
            </v:shape>
            <v:shape id="_x0000_s1034" type="#_x0000_t32" style="position:absolute;left:5070;top:7688;width:1;height:1620;flip:y" o:connectortype="straight"/>
            <v:shape id="_x0000_s1035" type="#_x0000_t202" style="position:absolute;left:4140;top:7316;width:2010;height:390">
              <v:textbox>
                <w:txbxContent>
                  <w:p w:rsidR="00C34503" w:rsidRPr="005B4075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Рабочий</w:t>
                    </w:r>
                    <w:r w:rsidRPr="005B40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канал</w:t>
                    </w:r>
                    <w:r w:rsidRPr="005B40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ПЦН</w:t>
                    </w:r>
                  </w:p>
                </w:txbxContent>
              </v:textbox>
            </v:shape>
            <v:shape id="_x0000_s1036" type="#_x0000_t32" style="position:absolute;left:5730;top:8150;width:300;height:1140;flip:y" o:connectortype="straight"/>
            <v:shape id="_x0000_s1037" type="#_x0000_t202" style="position:absolute;left:5280;top:7838;width:1440;height:330">
              <v:textbox>
                <w:txbxContent>
                  <w:p w:rsidR="00C34503" w:rsidRPr="00EF405E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F405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Связь с ПЦН</w:t>
                    </w:r>
                  </w:p>
                </w:txbxContent>
              </v:textbox>
            </v:shape>
            <v:shape id="_x0000_s1038" type="#_x0000_t32" style="position:absolute;left:6240;top:6944;width:1125;height:2400;flip:y" o:connectortype="straight"/>
            <v:shape id="_x0000_s1039" type="#_x0000_t202" style="position:absolute;left:6525;top:6554;width:1785;height:390">
              <v:textbox>
                <w:txbxContent>
                  <w:p w:rsidR="00C34503" w:rsidRPr="00EF405E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Вскрытие корпуса</w:t>
                    </w:r>
                  </w:p>
                </w:txbxContent>
              </v:textbox>
            </v:shape>
            <v:shape id="_x0000_s1040" type="#_x0000_t32" style="position:absolute;left:6720;top:8150;width:765;height:1140;flip:y" o:connectortype="straight"/>
            <v:shape id="_x0000_s1041" type="#_x0000_t32" style="position:absolute;left:7260;top:7598;width:1725;height:1710;flip:y" o:connectortype="straight"/>
            <v:shape id="_x0000_s1042" type="#_x0000_t202" style="position:absolute;left:7845;top:7316;width:1935;height:390">
              <v:textbox>
                <w:txbxContent>
                  <w:p w:rsidR="00C34503" w:rsidRDefault="00C34503" w:rsidP="00FA6360">
                    <w:pPr>
                      <w:jc w:val="center"/>
                    </w:pPr>
                    <w:r w:rsidRPr="00EF405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Резервное питание</w:t>
                    </w:r>
                  </w:p>
                </w:txbxContent>
              </v:textbox>
            </v:shape>
            <v:shape id="_x0000_s1043" type="#_x0000_t32" style="position:absolute;left:9075;top:8807;width:76;height:465;flip:y" o:connectortype="straight"/>
            <v:shape id="_x0000_s1044" type="#_x0000_t202" style="position:absolute;left:8310;top:8405;width:1650;height:420">
              <v:textbox>
                <w:txbxContent>
                  <w:p w:rsidR="00C34503" w:rsidRPr="00EF405E" w:rsidRDefault="00C34503" w:rsidP="00FA636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Системное время</w:t>
                    </w:r>
                  </w:p>
                </w:txbxContent>
              </v:textbox>
            </v:shape>
            <v:shape id="_x0000_s1045" type="#_x0000_t32" style="position:absolute;left:1983;top:8405;width:177;height:757;flip:y" o:connectortype="straight"/>
            <v:shape id="_x0000_s1046" type="#_x0000_t202" style="position:absolute;left:1710;top:7838;width:1245;height:585">
              <v:textbox>
                <w:txbxContent>
                  <w:p w:rsidR="00C34503" w:rsidRPr="00B14259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Индикатор уровня сети</w:t>
                    </w:r>
                  </w:p>
                </w:txbxContent>
              </v:textbox>
            </v:shape>
          </v:group>
        </w:pict>
      </w:r>
    </w:p>
    <w:p w:rsidR="00FA6360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Pr="00D1321C" w:rsidRDefault="00D1321C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0A0776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noProof/>
          <w:sz w:val="24"/>
          <w:szCs w:val="24"/>
        </w:rPr>
        <w:pict>
          <v:group id="_x0000_s1047" style="position:absolute;left:0;text-align:left;margin-left:37.4pt;margin-top:51.25pt;width:412.5pt;height:289.1pt;z-index:251659264" coordorigin="1620,10064" coordsize="8250,5782">
            <v:shape id="_x0000_s1048" type="#_x0000_t32" style="position:absolute;left:6315;top:10064;width:540;height:4920;flip:x" o:connectortype="straight"/>
            <v:shape id="_x0000_s1049" type="#_x0000_t32" style="position:absolute;left:5625;top:10139;width:690;height:4845" o:connectortype="straight"/>
            <v:shape id="_x0000_s1050" type="#_x0000_t32" style="position:absolute;left:4395;top:10139;width:1920;height:4845" o:connectortype="straight"/>
            <v:shape id="_x0000_s1051" type="#_x0000_t32" style="position:absolute;left:3255;top:10139;width:3060;height:4845" o:connectortype="straight"/>
            <v:shape id="_x0000_s1052" type="#_x0000_t202" style="position:absolute;left:5775;top:14946;width:1230;height:900">
              <v:textbox>
                <w:txbxContent>
                  <w:p w:rsidR="00C34503" w:rsidRPr="00DD68E7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Индикация состояния шлейфов</w:t>
                    </w:r>
                  </w:p>
                </w:txbxContent>
              </v:textbox>
            </v:shape>
            <v:shape id="_x0000_s1053" type="#_x0000_t32" style="position:absolute;left:7650;top:10484;width:195;height:4500" o:connectortype="straight"/>
            <v:shape id="_x0000_s1054" type="#_x0000_t202" style="position:absolute;left:7365;top:14946;width:1005;height:630">
              <v:textbox>
                <w:txbxContent>
                  <w:p w:rsidR="00C34503" w:rsidRPr="00DD68E7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Лента событий</w:t>
                    </w:r>
                  </w:p>
                </w:txbxContent>
              </v:textbox>
            </v:shape>
            <v:shape id="_x0000_s1055" type="#_x0000_t32" style="position:absolute;left:4290;top:12674;width:583;height:2310" o:connectortype="straight"/>
            <v:shape id="_x0000_s1056" type="#_x0000_t32" style="position:absolute;left:3255;top:12524;width:540;height:2460" o:connectortype="straight"/>
            <v:shape id="_x0000_s1057" type="#_x0000_t32" style="position:absolute;left:2280;top:12524;width:0;height:2460" o:connectortype="straight"/>
            <v:shape id="_x0000_s1058" type="#_x0000_t202" style="position:absolute;left:2955;top:14946;width:1185;height:900">
              <v:textbox>
                <w:txbxContent>
                  <w:p w:rsidR="00C34503" w:rsidRPr="00DD68E7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Кнопка Настройка прибора</w:t>
                    </w:r>
                  </w:p>
                </w:txbxContent>
              </v:textbox>
            </v:shape>
            <v:shape id="_x0000_s1059" type="#_x0000_t202" style="position:absolute;left:4290;top:14946;width:1110;height:900">
              <v:textbox>
                <w:txbxContent>
                  <w:p w:rsidR="00C34503" w:rsidRPr="00DD68E7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Кнопка Сетевые настройки</w:t>
                    </w:r>
                  </w:p>
                </w:txbxContent>
              </v:textbox>
            </v:shape>
            <v:shape id="_x0000_s1060" type="#_x0000_t32" style="position:absolute;left:8370;top:12344;width:915;height:2640" o:connectortype="straight"/>
            <v:shape id="_x0000_s1061" type="#_x0000_t202" style="position:absolute;left:8640;top:14946;width:1230;height:630">
              <v:textbox>
                <w:txbxContent>
                  <w:p w:rsidR="00C34503" w:rsidRPr="00615775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Клавиатура экрана</w:t>
                    </w:r>
                  </w:p>
                </w:txbxContent>
              </v:textbox>
            </v:shape>
            <v:shape id="_x0000_s1062" type="#_x0000_t202" style="position:absolute;left:1620;top:14946;width:1230;height:900">
              <v:textbox>
                <w:txbxContent>
                  <w:p w:rsidR="00C34503" w:rsidRPr="00DD68E7" w:rsidRDefault="00C34503" w:rsidP="00FA63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D68E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Кнопка  Системные настройки</w:t>
                    </w:r>
                  </w:p>
                </w:txbxContent>
              </v:textbox>
            </v:shape>
          </v:group>
        </w:pict>
      </w:r>
      <w:r w:rsidR="00FA6360" w:rsidRPr="00D132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29432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76" cy="294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360" w:rsidRPr="00D1321C" w:rsidRDefault="00FA6360" w:rsidP="00056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503" w:rsidRPr="00D1321C" w:rsidRDefault="00C34503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03" w:rsidRPr="00D1321C" w:rsidRDefault="00C34503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03" w:rsidRPr="00D1321C" w:rsidRDefault="00C34503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53975</wp:posOffset>
            </wp:positionV>
            <wp:extent cx="2981960" cy="1701165"/>
            <wp:effectExtent l="19050" t="0" r="889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1C">
        <w:rPr>
          <w:rFonts w:ascii="Times New Roman" w:hAnsi="Times New Roman" w:cs="Times New Roman"/>
          <w:sz w:val="24"/>
          <w:szCs w:val="24"/>
        </w:rPr>
        <w:t xml:space="preserve">  Пользователю доступны отдельные настройки прибора, относящиеся к удобству работы с устройством. Для входа в доступные для пользователя настройки нажать на сенсорном экране кнопку «Системные настройки». После появления на экране меню «Системные настройки»,  нажать на соответствующую клавишу. Откроется одно из окон.</w:t>
      </w:r>
    </w:p>
    <w:p w:rsidR="00C34503" w:rsidRPr="00D1321C" w:rsidRDefault="00C34503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03" w:rsidRPr="00D1321C" w:rsidRDefault="00C34503" w:rsidP="00C34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В окне «Системное время» устанавливается текущее время. После подключения к ПЦН текущее время УО будет синхронизировано со временем, установленном на компьютере АРМ. Синхронизация происходит в момент подключения к ПЦО, а также в 00 ч. 00 мин.  Кнопка «Синхронизация» принудительно синхронизирует системное время прибора с ПЦН.</w:t>
      </w:r>
    </w:p>
    <w:p w:rsidR="00C34503" w:rsidRPr="00D1321C" w:rsidRDefault="00C34503" w:rsidP="00D1321C">
      <w:pPr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В окне «Подсветка экрана» устанавливаются режимы подсветки экрана прибора: режим «Включен всегда» -  экран включен все время работы прибора,  режим «По клавиатуре» - включен при прикосновении к любой точки на экране.  Режим «По событиям» -  включён по возникновению любого события (взятие, снятие, тревога и </w:t>
      </w:r>
      <w:proofErr w:type="spellStart"/>
      <w:r w:rsidRPr="00D1321C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>). В поле «Время подсветки» выставляется время, на которое будет включаться экран для второго и третьего режима. Для включения требуемого режима необходимо поставить точку в соответствующем квадратике.</w:t>
      </w:r>
    </w:p>
    <w:p w:rsidR="00C34503" w:rsidRPr="00D1321C" w:rsidRDefault="00C34503" w:rsidP="00C34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В окне «Максимальная яркость экрана» можно установить яркость свечения экрана при работе.</w:t>
      </w:r>
    </w:p>
    <w:p w:rsidR="00C34503" w:rsidRPr="00D1321C" w:rsidRDefault="00C34503" w:rsidP="00C34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В окне «Яркость экрана в режиме сна» устанавливается яркость свечения экрана при выключенной подсветке.</w:t>
      </w:r>
    </w:p>
    <w:p w:rsidR="00C34503" w:rsidRPr="00D1321C" w:rsidRDefault="00C34503" w:rsidP="00C34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В окне «Громкость» устанавливается громкость внутреннего системного динамика. </w:t>
      </w: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A68" w:rsidRDefault="00E14A68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A68" w:rsidRDefault="00E14A68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A68" w:rsidRDefault="00E14A68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Pr="00D1321C" w:rsidRDefault="00D1321C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90E" w:rsidRPr="00D1321C" w:rsidRDefault="0005690E" w:rsidP="0005690E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>ООО КВАЗАР  г</w:t>
      </w:r>
      <w:proofErr w:type="gramStart"/>
      <w:r w:rsidRPr="00D132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1321C">
        <w:rPr>
          <w:rFonts w:ascii="Times New Roman" w:hAnsi="Times New Roman" w:cs="Times New Roman"/>
          <w:sz w:val="24"/>
          <w:szCs w:val="24"/>
        </w:rPr>
        <w:t>огинск</w:t>
      </w:r>
    </w:p>
    <w:p w:rsidR="0005690E" w:rsidRPr="00D1321C" w:rsidRDefault="0005690E" w:rsidP="0005690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132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32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132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321C">
        <w:rPr>
          <w:rFonts w:ascii="Times New Roman" w:hAnsi="Times New Roman" w:cs="Times New Roman"/>
          <w:sz w:val="24"/>
          <w:szCs w:val="24"/>
          <w:lang w:val="en-US"/>
        </w:rPr>
        <w:t>kvazarsb</w:t>
      </w:r>
      <w:proofErr w:type="spellEnd"/>
      <w:r w:rsidRPr="00D132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321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05690E" w:rsidRPr="00D1321C" w:rsidSect="0005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03" w:rsidRDefault="00C34503" w:rsidP="000A0776">
      <w:pPr>
        <w:spacing w:after="0" w:line="240" w:lineRule="auto"/>
      </w:pPr>
      <w:r>
        <w:separator/>
      </w:r>
    </w:p>
  </w:endnote>
  <w:endnote w:type="continuationSeparator" w:id="1">
    <w:p w:rsidR="00C34503" w:rsidRDefault="00C34503" w:rsidP="000A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03" w:rsidRDefault="00C34503" w:rsidP="000A0776">
      <w:pPr>
        <w:spacing w:after="0" w:line="240" w:lineRule="auto"/>
      </w:pPr>
      <w:r>
        <w:separator/>
      </w:r>
    </w:p>
  </w:footnote>
  <w:footnote w:type="continuationSeparator" w:id="1">
    <w:p w:rsidR="00C34503" w:rsidRDefault="00C34503" w:rsidP="000A0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90E"/>
    <w:rsid w:val="0005690E"/>
    <w:rsid w:val="000A0776"/>
    <w:rsid w:val="00332436"/>
    <w:rsid w:val="00C34503"/>
    <w:rsid w:val="00D1321C"/>
    <w:rsid w:val="00D75018"/>
    <w:rsid w:val="00E14A68"/>
    <w:rsid w:val="00F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0" type="connector" idref="#_x0000_s1029"/>
        <o:r id="V:Rule21" type="connector" idref="#_x0000_s1038"/>
        <o:r id="V:Rule22" type="connector" idref="#_x0000_s1030"/>
        <o:r id="V:Rule23" type="connector" idref="#_x0000_s1060"/>
        <o:r id="V:Rule24" type="connector" idref="#_x0000_s1045"/>
        <o:r id="V:Rule25" type="connector" idref="#_x0000_s1057"/>
        <o:r id="V:Rule26" type="connector" idref="#_x0000_s1041"/>
        <o:r id="V:Rule27" type="connector" idref="#_x0000_s1034"/>
        <o:r id="V:Rule28" type="connector" idref="#_x0000_s1040"/>
        <o:r id="V:Rule29" type="connector" idref="#_x0000_s1049"/>
        <o:r id="V:Rule30" type="connector" idref="#_x0000_s1036"/>
        <o:r id="V:Rule31" type="connector" idref="#_x0000_s1050"/>
        <o:r id="V:Rule32" type="connector" idref="#_x0000_s1053"/>
        <o:r id="V:Rule33" type="connector" idref="#_x0000_s1056"/>
        <o:r id="V:Rule34" type="connector" idref="#_x0000_s1043"/>
        <o:r id="V:Rule35" type="connector" idref="#_x0000_s1055"/>
        <o:r id="V:Rule36" type="connector" idref="#_x0000_s1032"/>
        <o:r id="V:Rule37" type="connector" idref="#_x0000_s1048"/>
        <o:r id="V:Rule3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90E"/>
  </w:style>
  <w:style w:type="paragraph" w:styleId="a7">
    <w:name w:val="footer"/>
    <w:basedOn w:val="a"/>
    <w:link w:val="a8"/>
    <w:uiPriority w:val="99"/>
    <w:unhideWhenUsed/>
    <w:rsid w:val="0005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2015-01-26T06:26:00Z</cp:lastPrinted>
  <dcterms:created xsi:type="dcterms:W3CDTF">2015-01-23T11:21:00Z</dcterms:created>
  <dcterms:modified xsi:type="dcterms:W3CDTF">2015-01-26T06:30:00Z</dcterms:modified>
</cp:coreProperties>
</file>